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DE" w:rsidRDefault="00C27FDE" w:rsidP="00C27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Комиссии по делам несовершеннолетних и защите их прав (</w:t>
      </w:r>
      <w:r w:rsidRPr="00167E4F">
        <w:rPr>
          <w:rFonts w:ascii="Calibri" w:hAnsi="Calibri" w:cs="Calibri"/>
          <w:b/>
        </w:rPr>
        <w:t>120-ФЗ</w:t>
      </w:r>
      <w:r>
        <w:rPr>
          <w:rFonts w:ascii="Calibri" w:hAnsi="Calibri" w:cs="Calibri"/>
        </w:rPr>
        <w:t>)</w:t>
      </w:r>
    </w:p>
    <w:p w:rsidR="00C27FDE" w:rsidRDefault="00C27FDE" w:rsidP="00C2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 w:rsidRPr="002F25F1">
        <w:rPr>
          <w:rFonts w:ascii="Calibri" w:hAnsi="Calibri" w:cs="Calibri"/>
          <w:b/>
        </w:rPr>
        <w:t>Комиссии по делам несовершеннолетних</w:t>
      </w:r>
      <w:r>
        <w:rPr>
          <w:rFonts w:ascii="Calibri" w:hAnsi="Calibri" w:cs="Calibri"/>
        </w:rPr>
        <w:t xml:space="preserve"> и защите их прав, созданные высшими исполнительными органами государственной власти субъектов Российской Федерации, наряду с осуществлением в пределах своей компетенции полномочий, указанных в </w:t>
      </w:r>
      <w:hyperlink w:anchor="Par1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статьи, принимают решения о допуске или </w:t>
      </w:r>
      <w:proofErr w:type="spellStart"/>
      <w:r>
        <w:rPr>
          <w:rFonts w:ascii="Calibri" w:hAnsi="Calibri" w:cs="Calibri"/>
        </w:rPr>
        <w:t>недопуске</w:t>
      </w:r>
      <w:proofErr w:type="spellEnd"/>
      <w:r>
        <w:rPr>
          <w:rFonts w:ascii="Calibri" w:hAnsi="Calibri" w:cs="Calibri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Calibri" w:hAnsi="Calibri" w:cs="Calibri"/>
        </w:rPr>
        <w:t>нереабилитирующим</w:t>
      </w:r>
      <w:proofErr w:type="spellEnd"/>
      <w:r>
        <w:rPr>
          <w:rFonts w:ascii="Calibri" w:hAnsi="Calibri" w:cs="Calibri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  <w:proofErr w:type="gramEnd"/>
    </w:p>
    <w:p w:rsidR="00C27FDE" w:rsidRPr="002F25F1" w:rsidRDefault="00C27FDE" w:rsidP="00C27F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F25F1">
        <w:rPr>
          <w:rFonts w:ascii="Calibri" w:hAnsi="Calibri" w:cs="Calibri"/>
          <w:b/>
        </w:rPr>
        <w:t xml:space="preserve">(в ред. Федерального </w:t>
      </w:r>
      <w:hyperlink r:id="rId4" w:history="1">
        <w:r w:rsidRPr="002F25F1">
          <w:rPr>
            <w:rFonts w:ascii="Calibri" w:hAnsi="Calibri" w:cs="Calibri"/>
            <w:b/>
            <w:color w:val="0000FF"/>
          </w:rPr>
          <w:t>закона</w:t>
        </w:r>
      </w:hyperlink>
      <w:r w:rsidRPr="002F25F1">
        <w:rPr>
          <w:rFonts w:ascii="Calibri" w:hAnsi="Calibri" w:cs="Calibri"/>
          <w:b/>
        </w:rPr>
        <w:t xml:space="preserve"> от 13.07.2015 N 237-ФЗ)</w:t>
      </w:r>
    </w:p>
    <w:p w:rsidR="00C27FDE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нереабилитирующим</w:t>
      </w:r>
      <w:proofErr w:type="spellEnd"/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а) жизни и здоровья;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гл.16 УК РФ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гл.17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в) семьи и несовершеннолетних;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гл.20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г) здоровья населения и общественной нравственности;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гл.25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proofErr w:type="spellStart"/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д</w:t>
      </w:r>
      <w:proofErr w:type="spellEnd"/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) основ конституционного строя и безопасности государства;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гл.29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proofErr w:type="spellStart"/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д</w:t>
      </w:r>
      <w:proofErr w:type="spellEnd"/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(1) мира и безопасности человечества; гл.34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Pr="0007784A" w:rsidRDefault="00C27FDE" w:rsidP="00C27FDE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е) общественной безопасности</w:t>
      </w:r>
      <w:proofErr w:type="gramStart"/>
      <w:r w:rsidRPr="0007784A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.</w:t>
      </w:r>
      <w:proofErr w:type="gramEnd"/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г</w:t>
      </w:r>
      <w:proofErr w:type="gramEnd"/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л.24</w:t>
      </w:r>
      <w:r w:rsidRPr="00C15044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УК РФ</w:t>
      </w:r>
    </w:p>
    <w:p w:rsidR="00C27FDE" w:rsidRDefault="00C27FDE" w:rsidP="00C27FDE"/>
    <w:p w:rsidR="00C27FDE" w:rsidRDefault="00C27FDE" w:rsidP="00C27FDE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Рязанская областная комиссия по делам </w:t>
      </w:r>
    </w:p>
    <w:p w:rsidR="00C27FDE" w:rsidRDefault="00C27FDE" w:rsidP="00C27FDE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несовершеннолетних и защите их прав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C27FDE" w:rsidRPr="003B3366" w:rsidRDefault="00C27FDE" w:rsidP="00C27FDE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Адрес: 390000 г. Рязань, ул. Ленина д.30, </w:t>
      </w:r>
      <w:proofErr w:type="spellStart"/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каб</w:t>
      </w:r>
      <w:proofErr w:type="spellEnd"/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25. </w:t>
      </w:r>
    </w:p>
    <w:p w:rsidR="00C27FDE" w:rsidRPr="003B3366" w:rsidRDefault="00C27FDE" w:rsidP="00C27FDE">
      <w:pPr>
        <w:spacing w:after="0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Режим: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 р</w:t>
      </w: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абочи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ям</w:t>
      </w:r>
      <w:r w:rsidRPr="003B33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; тел.: 8(4912) 29-05-97.</w:t>
      </w:r>
    </w:p>
    <w:p w:rsidR="00C27FDE" w:rsidRDefault="00C27FDE" w:rsidP="00C27FDE">
      <w:pPr>
        <w:spacing w:after="0"/>
      </w:pPr>
    </w:p>
    <w:p w:rsidR="006B2584" w:rsidRDefault="006B2584"/>
    <w:sectPr w:rsidR="006B2584" w:rsidSect="00D7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7FDE"/>
    <w:rsid w:val="006B2584"/>
    <w:rsid w:val="00C2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8E9B30A8024F10ADF6C40F573BA5FCCE70FC7153F871E1E5B94CA286E375D0D521FC209CB6289U5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2017-11-02T11:49:00Z</dcterms:created>
  <dcterms:modified xsi:type="dcterms:W3CDTF">2017-11-02T11:49:00Z</dcterms:modified>
</cp:coreProperties>
</file>